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EF" w:rsidRPr="00D153C8" w:rsidRDefault="00D153C8" w:rsidP="00D153C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153C8">
        <w:rPr>
          <w:rFonts w:ascii="方正小标宋简体" w:eastAsia="方正小标宋简体" w:hint="eastAsia"/>
          <w:sz w:val="44"/>
          <w:szCs w:val="44"/>
        </w:rPr>
        <w:t>70年，安徽正芳华</w:t>
      </w:r>
    </w:p>
    <w:p w:rsidR="00D153C8" w:rsidRDefault="00D153C8">
      <w:pPr>
        <w:rPr>
          <w:rFonts w:hint="eastAsia"/>
        </w:rPr>
      </w:pPr>
    </w:p>
    <w:p w:rsidR="00D153C8" w:rsidRDefault="00D153C8" w:rsidP="000C750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153C8">
        <w:rPr>
          <w:rFonts w:ascii="仿宋" w:eastAsia="仿宋" w:hAnsi="仿宋" w:hint="eastAsia"/>
          <w:sz w:val="32"/>
          <w:szCs w:val="32"/>
        </w:rPr>
        <w:t>4大家电产量突破1亿台，全国每3台冰箱、每4台洗衣机、每5台空调就有一台是“安徽造”，世界首颗量子卫星“墨子号”升空……70年，安徽从“百废待兴”到“百业兴旺”，从“传统农业大省”到“新兴工业大省”，从“创新追赶”到“创新引领”，改革创新已经成为最闪亮的安徽“名片”。来，一起为安徽打Call！</w:t>
      </w:r>
    </w:p>
    <w:p w:rsidR="000C7507" w:rsidRPr="00D153C8" w:rsidRDefault="003A17F2" w:rsidP="00D153C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46723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年，安徽正芳华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507" w:rsidRPr="00D15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C8"/>
    <w:rsid w:val="000C7507"/>
    <w:rsid w:val="003A17F2"/>
    <w:rsid w:val="00B16454"/>
    <w:rsid w:val="00CA109E"/>
    <w:rsid w:val="00D1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17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17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17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17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2020-03-03T02:02:00Z</dcterms:created>
  <dcterms:modified xsi:type="dcterms:W3CDTF">2020-03-03T02:02:00Z</dcterms:modified>
</cp:coreProperties>
</file>