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9" w:rsidRDefault="00400433" w:rsidP="00FC23F9">
      <w:pPr>
        <w:spacing w:afterLines="50" w:after="156" w:line="360" w:lineRule="exact"/>
        <w:rPr>
          <w:rFonts w:eastAsia="方正大标宋简体"/>
          <w:sz w:val="36"/>
          <w:szCs w:val="20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D76109" w:rsidRDefault="00400433" w:rsidP="00FC23F9">
      <w:pPr>
        <w:spacing w:afterLines="50" w:after="156" w:line="360" w:lineRule="exact"/>
        <w:jc w:val="center"/>
        <w:rPr>
          <w:rFonts w:ascii="方正小标宋简体" w:eastAsia="方正小标宋简体"/>
          <w:sz w:val="36"/>
          <w:szCs w:val="20"/>
        </w:rPr>
      </w:pPr>
      <w:r>
        <w:rPr>
          <w:rFonts w:ascii="方正小标宋简体" w:eastAsia="方正小标宋简体" w:hint="eastAsia"/>
          <w:sz w:val="36"/>
          <w:szCs w:val="20"/>
        </w:rPr>
        <w:t>安徽新闻</w:t>
      </w:r>
      <w:proofErr w:type="gramStart"/>
      <w:r>
        <w:rPr>
          <w:rFonts w:ascii="方正小标宋简体" w:eastAsia="方正小标宋简体" w:hint="eastAsia"/>
          <w:sz w:val="36"/>
          <w:szCs w:val="20"/>
        </w:rPr>
        <w:t>奖网络</w:t>
      </w:r>
      <w:proofErr w:type="gramEnd"/>
      <w:r>
        <w:rPr>
          <w:rFonts w:ascii="方正小标宋简体" w:eastAsia="方正小标宋简体" w:hint="eastAsia"/>
          <w:sz w:val="36"/>
          <w:szCs w:val="20"/>
        </w:rPr>
        <w:t>专题参评作品代表作网址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05"/>
        <w:gridCol w:w="6330"/>
      </w:tblGrid>
      <w:tr w:rsidR="00D76109">
        <w:trPr>
          <w:cantSplit/>
          <w:trHeight w:val="940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400433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bookmarkStart w:id="0" w:name="_GoBack"/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FC23F9" w:rsidP="00FC23F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C23F9">
              <w:rPr>
                <w:rFonts w:ascii="仿宋" w:eastAsia="仿宋" w:hAnsi="仿宋" w:cs="仿宋"/>
                <w:bCs/>
                <w:color w:val="000000"/>
                <w:kern w:val="44"/>
                <w:sz w:val="24"/>
              </w:rPr>
              <w:fldChar w:fldCharType="begin"/>
            </w:r>
            <w:r w:rsidRPr="00FC23F9">
              <w:rPr>
                <w:rFonts w:ascii="仿宋" w:eastAsia="仿宋" w:hAnsi="仿宋" w:cs="仿宋"/>
                <w:bCs/>
                <w:color w:val="000000"/>
                <w:kern w:val="44"/>
                <w:sz w:val="24"/>
              </w:rPr>
              <w:instrText xml:space="preserve"> HYPERLINK "file:///C:\\Xinhuanet\\CMSContent\\ArticleLocalData\\1125778336\\attachement\\2\\docx\\20200327\\1125778336_1585303727758.docx" \o "" \t "_blank" </w:instrText>
            </w:r>
            <w:r w:rsidRPr="00FC23F9">
              <w:rPr>
                <w:rFonts w:ascii="仿宋" w:eastAsia="仿宋" w:hAnsi="仿宋" w:cs="仿宋"/>
                <w:bCs/>
                <w:color w:val="000000"/>
                <w:kern w:val="44"/>
                <w:sz w:val="24"/>
              </w:rPr>
              <w:fldChar w:fldCharType="separate"/>
            </w:r>
            <w:r w:rsidRPr="00FC23F9">
              <w:rPr>
                <w:rFonts w:ascii="仿宋" w:eastAsia="仿宋" w:hAnsi="仿宋" w:cs="仿宋"/>
                <w:bCs/>
                <w:color w:val="000000"/>
                <w:kern w:val="44"/>
                <w:sz w:val="24"/>
              </w:rPr>
              <w:t>创新、创业、创造 迈向制造业新时代——2019年世界制造业大会</w:t>
            </w:r>
            <w:r w:rsidRPr="00FC23F9">
              <w:rPr>
                <w:rFonts w:ascii="仿宋" w:eastAsia="仿宋" w:hAnsi="仿宋" w:cs="仿宋"/>
                <w:bCs/>
                <w:color w:val="000000"/>
                <w:kern w:val="44"/>
                <w:sz w:val="24"/>
              </w:rPr>
              <w:fldChar w:fldCharType="end"/>
            </w:r>
            <w:bookmarkEnd w:id="0"/>
          </w:p>
        </w:tc>
      </w:tr>
      <w:tr w:rsidR="00D76109">
        <w:trPr>
          <w:cantSplit/>
          <w:trHeight w:val="993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400433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作品网址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20" w:lineRule="exact"/>
              <w:rPr>
                <w:rFonts w:eastAsia="仿宋_GB2312"/>
                <w:sz w:val="24"/>
              </w:rPr>
            </w:pPr>
            <w:hyperlink r:id="rId8" w:history="1">
              <w:r>
                <w:rPr>
                  <w:rStyle w:val="a3"/>
                  <w:rFonts w:ascii="仿宋" w:eastAsia="仿宋" w:hAnsi="仿宋" w:cs="仿宋" w:hint="eastAsia"/>
                  <w:sz w:val="24"/>
                </w:rPr>
                <w:t>http://www.ah.xinhuanet.com/zhuanti/zzydh/index.htm</w:t>
              </w:r>
            </w:hyperlink>
          </w:p>
        </w:tc>
      </w:tr>
      <w:tr w:rsidR="00D76109">
        <w:trPr>
          <w:cantSplit/>
          <w:trHeight w:val="123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代表作</w:t>
            </w:r>
            <w:proofErr w:type="gramStart"/>
            <w:r>
              <w:rPr>
                <w:rFonts w:eastAsia="仿宋_GB2312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before="100" w:beforeAutospacing="1" w:after="100" w:afterAutospacing="1"/>
              <w:outlineLvl w:val="0"/>
              <w:rPr>
                <w:rFonts w:eastAsia="仿宋_GB2312"/>
                <w:b/>
                <w:color w:val="000000"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世界制造业大会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日在合肥举办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首次设立主宾国和主宾省</w:t>
            </w:r>
          </w:p>
        </w:tc>
      </w:tr>
      <w:tr w:rsidR="00D76109">
        <w:trPr>
          <w:cantSplit/>
          <w:trHeight w:val="1239"/>
          <w:jc w:val="center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>
            <w:pPr>
              <w:spacing w:line="340" w:lineRule="exact"/>
              <w:ind w:firstLineChars="200" w:firstLine="42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  <w:hyperlink r:id="rId9" w:history="1">
              <w:r>
                <w:rPr>
                  <w:rStyle w:val="a3"/>
                  <w:rFonts w:ascii="仿宋" w:eastAsia="仿宋" w:hAnsi="仿宋" w:cs="仿宋" w:hint="eastAsia"/>
                  <w:color w:val="000000"/>
                  <w:sz w:val="24"/>
                </w:rPr>
                <w:t>http://www.ah.xinhuanet.com/2019-09/01/c_1124942148.htm</w:t>
              </w:r>
            </w:hyperlink>
          </w:p>
          <w:p w:rsidR="00D76109" w:rsidRDefault="00D76109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D76109">
        <w:trPr>
          <w:cantSplit/>
          <w:trHeight w:val="123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代表作二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before="100" w:beforeAutospacing="1" w:after="100" w:afterAutospacing="1"/>
              <w:outlineLvl w:val="0"/>
              <w:rPr>
                <w:rFonts w:eastAsia="仿宋_GB2312"/>
                <w:b/>
                <w:color w:val="000000"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世界制造业大会集中签约项目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638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个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投资总额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7351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亿元</w:t>
            </w:r>
          </w:p>
        </w:tc>
      </w:tr>
      <w:tr w:rsidR="00D76109">
        <w:trPr>
          <w:cantSplit/>
          <w:trHeight w:val="1239"/>
          <w:jc w:val="center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>
            <w:pPr>
              <w:spacing w:line="340" w:lineRule="exact"/>
              <w:ind w:firstLineChars="200" w:firstLine="42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  <w:hyperlink r:id="rId10" w:history="1">
              <w:r>
                <w:rPr>
                  <w:rStyle w:val="a3"/>
                  <w:rFonts w:ascii="仿宋" w:eastAsia="仿宋" w:hAnsi="仿宋" w:cs="仿宋" w:hint="eastAsia"/>
                  <w:color w:val="000000"/>
                  <w:sz w:val="24"/>
                </w:rPr>
                <w:t>http://www.ah.xinhuanet.com/2019-09/25/c_1125034648.htm</w:t>
              </w:r>
            </w:hyperlink>
          </w:p>
          <w:p w:rsidR="00D76109" w:rsidRDefault="00D76109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6109">
        <w:trPr>
          <w:cantSplit/>
          <w:trHeight w:val="123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代表作三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before="100" w:beforeAutospacing="1" w:after="100" w:afterAutospacing="1"/>
              <w:outlineLvl w:val="0"/>
              <w:rPr>
                <w:rFonts w:eastAsia="仿宋_GB2312"/>
                <w:b/>
                <w:color w:val="000000"/>
                <w:kern w:val="4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bCs/>
                <w:color w:val="000000"/>
                <w:kern w:val="44"/>
                <w:sz w:val="24"/>
              </w:rPr>
              <w:t>世界制造业大会跨境电商与制造融合发展论坛举行</w:t>
            </w:r>
          </w:p>
        </w:tc>
      </w:tr>
      <w:tr w:rsidR="00D76109">
        <w:trPr>
          <w:cantSplit/>
          <w:trHeight w:val="1254"/>
          <w:jc w:val="center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6109" w:rsidRDefault="00D76109">
            <w:pPr>
              <w:spacing w:line="340" w:lineRule="exact"/>
              <w:ind w:firstLineChars="200" w:firstLine="42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09" w:rsidRDefault="00400433">
            <w:pPr>
              <w:spacing w:line="340" w:lineRule="exact"/>
              <w:rPr>
                <w:rFonts w:ascii="仿宋" w:eastAsia="仿宋" w:hAnsi="仿宋" w:cs="仿宋"/>
                <w:color w:val="000000"/>
                <w:sz w:val="24"/>
              </w:rPr>
            </w:pPr>
            <w:hyperlink r:id="rId11" w:history="1">
              <w:r>
                <w:rPr>
                  <w:rStyle w:val="a3"/>
                  <w:rFonts w:ascii="仿宋" w:eastAsia="仿宋" w:hAnsi="仿宋" w:cs="仿宋" w:hint="eastAsia"/>
                  <w:color w:val="000000"/>
                  <w:sz w:val="24"/>
                </w:rPr>
                <w:t>http://www.ah.xinhuanet.com/2019-09/23/c_1125025389.htm</w:t>
              </w:r>
            </w:hyperlink>
          </w:p>
          <w:p w:rsidR="00D76109" w:rsidRDefault="00D76109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D76109" w:rsidRDefault="00D76109"/>
    <w:sectPr w:rsidR="00D76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33" w:rsidRDefault="00400433" w:rsidP="00FC23F9">
      <w:r>
        <w:separator/>
      </w:r>
    </w:p>
  </w:endnote>
  <w:endnote w:type="continuationSeparator" w:id="0">
    <w:p w:rsidR="00400433" w:rsidRDefault="00400433" w:rsidP="00F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33" w:rsidRDefault="00400433" w:rsidP="00FC23F9">
      <w:r>
        <w:separator/>
      </w:r>
    </w:p>
  </w:footnote>
  <w:footnote w:type="continuationSeparator" w:id="0">
    <w:p w:rsidR="00400433" w:rsidRDefault="00400433" w:rsidP="00FC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06CE"/>
    <w:rsid w:val="00400433"/>
    <w:rsid w:val="00D76109"/>
    <w:rsid w:val="00FC23F9"/>
    <w:rsid w:val="408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F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23F9"/>
    <w:rPr>
      <w:kern w:val="2"/>
      <w:sz w:val="18"/>
      <w:szCs w:val="18"/>
    </w:rPr>
  </w:style>
  <w:style w:type="paragraph" w:styleId="a5">
    <w:name w:val="footer"/>
    <w:basedOn w:val="a"/>
    <w:link w:val="Char0"/>
    <w:rsid w:val="00FC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23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F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23F9"/>
    <w:rPr>
      <w:kern w:val="2"/>
      <w:sz w:val="18"/>
      <w:szCs w:val="18"/>
    </w:rPr>
  </w:style>
  <w:style w:type="paragraph" w:styleId="a5">
    <w:name w:val="footer"/>
    <w:basedOn w:val="a"/>
    <w:link w:val="Char0"/>
    <w:rsid w:val="00FC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23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.xinhuanet.com/zhuanti/zzydh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.xinhuanet.com/2019-09/23/c_112502538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h.xinhuanet.com/2019-09/25/c_11250346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.xinhuanet.com/2019-09/01/c_112494214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Lenovo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2020-03-03T03:53:00Z</dcterms:created>
  <dcterms:modified xsi:type="dcterms:W3CDTF">2020-03-30T02:39:00Z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